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C1F" w:rsidRPr="00D32DEC" w:rsidRDefault="007D3C1F" w:rsidP="00B47482">
      <w:pPr>
        <w:shd w:val="clear" w:color="auto" w:fill="FFFFFF"/>
        <w:spacing w:after="225" w:line="270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7D3C1F" w:rsidRDefault="007D3C1F" w:rsidP="00B47482">
      <w:pPr>
        <w:shd w:val="clear" w:color="auto" w:fill="FFFFFF"/>
        <w:spacing w:after="0" w:line="27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</w:t>
      </w: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Всероссийской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общественной</w:t>
      </w: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премии </w:t>
      </w:r>
    </w:p>
    <w:p w:rsidR="007D3C1F" w:rsidRPr="00D32DEC" w:rsidRDefault="007D3C1F" w:rsidP="00B47482">
      <w:pPr>
        <w:shd w:val="clear" w:color="auto" w:fill="FFFFFF"/>
        <w:spacing w:after="0" w:line="270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за сохранение языкового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ногообразия «Ключевое слово»</w:t>
      </w:r>
    </w:p>
    <w:p w:rsidR="007D3C1F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 Премии</w:t>
      </w:r>
    </w:p>
    <w:p w:rsidR="007D3C1F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sz w:val="28"/>
          <w:szCs w:val="28"/>
        </w:rPr>
      </w:pPr>
      <w:r w:rsidRPr="00291B4D">
        <w:rPr>
          <w:rFonts w:ascii="Times New Roman" w:hAnsi="Times New Roman"/>
          <w:bCs/>
          <w:color w:val="000000"/>
          <w:sz w:val="28"/>
          <w:szCs w:val="28"/>
          <w:lang w:eastAsia="ru-RU"/>
        </w:rPr>
        <w:t>Всероссийская общественная премия за сохранение языкового многообразия «Ключевое слово»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(далее - Премия)</w:t>
      </w:r>
      <w:r w:rsidRPr="00291B4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учреждена</w:t>
      </w: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Федеральным агентством по делам национальностей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целью содействия сохранению языкового многообразия Российской Федерации, поощрению работы, направленной на создание в России условий и возможностей,обеспечивающих </w:t>
      </w:r>
      <w:r w:rsidRPr="00B112A3">
        <w:rPr>
          <w:rFonts w:ascii="Times New Roman" w:hAnsi="Times New Roman"/>
          <w:color w:val="000000"/>
          <w:sz w:val="28"/>
          <w:szCs w:val="28"/>
          <w:lang w:eastAsia="ru-RU"/>
        </w:rPr>
        <w:t>равное и уважительное отношение ко всем народам, населяющим нашу страну, их языка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м, традициям, ко всему так назы</w:t>
      </w:r>
      <w:r w:rsidRPr="00B112A3">
        <w:rPr>
          <w:rFonts w:ascii="Times New Roman" w:hAnsi="Times New Roman"/>
          <w:color w:val="000000"/>
          <w:sz w:val="28"/>
          <w:szCs w:val="28"/>
          <w:lang w:eastAsia="ru-RU"/>
        </w:rPr>
        <w:t>ваемому нематериальному нас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ледию любой, даже самой малочис</w:t>
      </w:r>
      <w:r w:rsidRPr="00B112A3">
        <w:rPr>
          <w:rFonts w:ascii="Times New Roman" w:hAnsi="Times New Roman"/>
          <w:color w:val="000000"/>
          <w:sz w:val="28"/>
          <w:szCs w:val="28"/>
          <w:lang w:eastAsia="ru-RU"/>
        </w:rPr>
        <w:t>ленной народности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Премия призвана</w:t>
      </w:r>
      <w:r>
        <w:rPr>
          <w:rFonts w:ascii="Times New Roman" w:hAnsi="Times New Roman"/>
          <w:sz w:val="28"/>
          <w:szCs w:val="28"/>
        </w:rPr>
        <w:t>подчеркнутьмногогранность России</w:t>
      </w:r>
      <w:r w:rsidRPr="001865B7">
        <w:rPr>
          <w:rFonts w:ascii="Times New Roman" w:hAnsi="Times New Roman"/>
          <w:sz w:val="28"/>
          <w:szCs w:val="28"/>
        </w:rPr>
        <w:t xml:space="preserve"> как страны с</w:t>
      </w:r>
      <w:r>
        <w:rPr>
          <w:rFonts w:ascii="Times New Roman" w:hAnsi="Times New Roman"/>
          <w:sz w:val="28"/>
          <w:szCs w:val="28"/>
        </w:rPr>
        <w:t xml:space="preserve"> уникальным</w:t>
      </w:r>
      <w:r w:rsidRPr="001865B7">
        <w:rPr>
          <w:rFonts w:ascii="Times New Roman" w:hAnsi="Times New Roman"/>
          <w:sz w:val="28"/>
          <w:szCs w:val="28"/>
        </w:rPr>
        <w:t xml:space="preserve"> языковым многообразием</w:t>
      </w:r>
      <w:r>
        <w:rPr>
          <w:rFonts w:ascii="Times New Roman" w:hAnsi="Times New Roman"/>
          <w:sz w:val="28"/>
          <w:szCs w:val="28"/>
        </w:rPr>
        <w:t>, поощрить особый</w:t>
      </w:r>
      <w:r w:rsidRPr="001865B7">
        <w:rPr>
          <w:rFonts w:ascii="Times New Roman" w:hAnsi="Times New Roman"/>
          <w:sz w:val="28"/>
          <w:szCs w:val="28"/>
        </w:rPr>
        <w:t xml:space="preserve"> вклад</w:t>
      </w:r>
      <w:r>
        <w:rPr>
          <w:rFonts w:ascii="Times New Roman" w:hAnsi="Times New Roman"/>
          <w:sz w:val="28"/>
          <w:szCs w:val="28"/>
        </w:rPr>
        <w:t>лауреатов</w:t>
      </w:r>
      <w:r w:rsidRPr="001865B7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сохранение</w:t>
      </w:r>
      <w:r w:rsidRPr="001865B7">
        <w:rPr>
          <w:rFonts w:ascii="Times New Roman" w:hAnsi="Times New Roman"/>
          <w:sz w:val="28"/>
          <w:szCs w:val="28"/>
        </w:rPr>
        <w:t xml:space="preserve"> языкового наследия </w:t>
      </w:r>
      <w:r>
        <w:rPr>
          <w:rFonts w:ascii="Times New Roman" w:hAnsi="Times New Roman"/>
          <w:sz w:val="28"/>
          <w:szCs w:val="28"/>
        </w:rPr>
        <w:t>Российской Федерации, а также продвижение русского языка за рубежом.</w:t>
      </w:r>
    </w:p>
    <w:p w:rsidR="007D3C1F" w:rsidRPr="00F21C98" w:rsidRDefault="007D3C1F" w:rsidP="006335B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D3C1F" w:rsidRPr="004F382A" w:rsidRDefault="007D3C1F" w:rsidP="00226D85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F382A">
        <w:rPr>
          <w:rFonts w:ascii="Times New Roman" w:hAnsi="Times New Roman"/>
          <w:b/>
          <w:color w:val="000000"/>
          <w:sz w:val="28"/>
          <w:szCs w:val="28"/>
          <w:lang w:eastAsia="ru-RU"/>
        </w:rPr>
        <w:t>1. Цели и задачи Премии</w:t>
      </w:r>
    </w:p>
    <w:p w:rsidR="007D3C1F" w:rsidRPr="004F382A" w:rsidRDefault="007D3C1F" w:rsidP="00226D85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F382A">
        <w:rPr>
          <w:rFonts w:ascii="Times New Roman" w:hAnsi="Times New Roman"/>
          <w:b/>
          <w:color w:val="000000"/>
          <w:sz w:val="28"/>
          <w:szCs w:val="28"/>
          <w:lang w:eastAsia="ru-RU"/>
        </w:rPr>
        <w:t>1.1. Цели Премии:</w:t>
      </w:r>
    </w:p>
    <w:p w:rsidR="007D3C1F" w:rsidRPr="00226D85" w:rsidRDefault="007D3C1F" w:rsidP="00226D85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.1.1.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>бщественно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признани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заслуг выдающихся специалистов в сфере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сохранения языкового многообразия Российской Федерации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привлечение внимания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общественности к этой теме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а также популяризация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знаний о языках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России.</w:t>
      </w:r>
    </w:p>
    <w:p w:rsidR="007D3C1F" w:rsidRPr="004F382A" w:rsidRDefault="007D3C1F" w:rsidP="00226D85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F382A">
        <w:rPr>
          <w:rFonts w:ascii="Times New Roman" w:hAnsi="Times New Roman"/>
          <w:b/>
          <w:color w:val="000000"/>
          <w:sz w:val="28"/>
          <w:szCs w:val="28"/>
          <w:lang w:eastAsia="ru-RU"/>
        </w:rPr>
        <w:t>1.2. Задачи Премии:</w:t>
      </w:r>
    </w:p>
    <w:p w:rsidR="007D3C1F" w:rsidRPr="00226D85" w:rsidRDefault="007D3C1F" w:rsidP="00226D85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.2.1. Выявление и поощрение лучших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проектов, связанных с сохранением языкового многообразия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территории России.</w:t>
      </w:r>
    </w:p>
    <w:p w:rsidR="007D3C1F" w:rsidRPr="00226D85" w:rsidRDefault="007D3C1F" w:rsidP="00226D85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>.2.2. Определение и поощрение общественных деятелей, оказывающих важное влиян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ие и вносящих неоспоримый вклад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сохранения языкового многообразия в России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D3C1F" w:rsidRPr="00226D85" w:rsidRDefault="007D3C1F" w:rsidP="00226D85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.2.3.  Создание дополнительной формы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работы по сохранению культурной идентичности народов России и ее языкового многообразия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.2.4. Определение и поощрение лучших практик, влияющих 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процессы сохранения языкового многообразия в России</w:t>
      </w:r>
      <w:r w:rsidRPr="00226D8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</w:t>
      </w: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   Подготовка и технический отбор проектов</w:t>
      </w:r>
    </w:p>
    <w:p w:rsidR="007D3C1F" w:rsidRPr="005548A1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548A1">
        <w:rPr>
          <w:rFonts w:ascii="Times New Roman" w:hAnsi="Times New Roman"/>
          <w:bCs/>
          <w:color w:val="000000"/>
          <w:sz w:val="28"/>
          <w:szCs w:val="28"/>
          <w:lang w:eastAsia="ru-RU"/>
        </w:rPr>
        <w:t>2.1.</w:t>
      </w:r>
      <w:r w:rsidRPr="005548A1">
        <w:rPr>
          <w:rFonts w:ascii="Times New Roman" w:hAnsi="Times New Roman"/>
          <w:color w:val="000000"/>
          <w:sz w:val="28"/>
          <w:szCs w:val="28"/>
          <w:lang w:eastAsia="ru-RU"/>
        </w:rPr>
        <w:t> Участвовать в конкурсе на соискание Премиимогут авторы или авторские коллективы, представители общественных, коммерческих инекоммерческих организаций, осуществляющихдеятельность,направленную на сохранение языкового многообразия.</w:t>
      </w:r>
    </w:p>
    <w:p w:rsidR="007D3C1F" w:rsidRPr="005548A1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548A1">
        <w:rPr>
          <w:rFonts w:ascii="Times New Roman" w:hAnsi="Times New Roman"/>
          <w:bCs/>
          <w:color w:val="000000"/>
          <w:sz w:val="28"/>
          <w:szCs w:val="28"/>
          <w:lang w:eastAsia="ru-RU"/>
        </w:rPr>
        <w:t>2.2.</w:t>
      </w:r>
      <w:r w:rsidRPr="005548A1">
        <w:rPr>
          <w:rFonts w:ascii="Times New Roman" w:hAnsi="Times New Roman"/>
          <w:color w:val="000000"/>
          <w:sz w:val="28"/>
          <w:szCs w:val="28"/>
          <w:lang w:eastAsia="ru-RU"/>
        </w:rPr>
        <w:t> Проект на соискание Премии должен сопровождаться пояснительными материалами с указанием названия проекта, автора/авторского коллектива, сроками осуществления проекта, проблематикой проекта, его целями и задачами.</w:t>
      </w:r>
    </w:p>
    <w:p w:rsidR="007D3C1F" w:rsidRPr="005548A1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548A1">
        <w:rPr>
          <w:rFonts w:ascii="Times New Roman" w:hAnsi="Times New Roman"/>
          <w:bCs/>
          <w:color w:val="000000"/>
          <w:sz w:val="28"/>
          <w:szCs w:val="28"/>
          <w:lang w:eastAsia="ru-RU"/>
        </w:rPr>
        <w:t>2.3.</w:t>
      </w:r>
      <w:r w:rsidRPr="005548A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Соискатель П</w:t>
      </w:r>
      <w:r w:rsidRPr="005548A1">
        <w:rPr>
          <w:rFonts w:ascii="Times New Roman" w:hAnsi="Times New Roman"/>
          <w:color w:val="000000"/>
          <w:sz w:val="28"/>
          <w:szCs w:val="28"/>
          <w:lang w:eastAsia="ru-RU"/>
        </w:rPr>
        <w:t>ремии может подать заявку на однуиз представленных номинаций по своему усмотрению.</w:t>
      </w:r>
    </w:p>
    <w:p w:rsidR="007D3C1F" w:rsidRPr="005548A1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548A1">
        <w:rPr>
          <w:rFonts w:ascii="Times New Roman" w:hAnsi="Times New Roman"/>
          <w:color w:val="000000"/>
          <w:sz w:val="28"/>
          <w:szCs w:val="28"/>
          <w:lang w:eastAsia="ru-RU"/>
        </w:rPr>
        <w:t>2.4. Соискатель Премии несет персональную ответственность за нарушение законодательства Российской Федерации об авторских и смежных правах.</w:t>
      </w:r>
    </w:p>
    <w:p w:rsidR="007D3C1F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</w:t>
      </w: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    Требования к заявке </w:t>
      </w:r>
    </w:p>
    <w:p w:rsidR="007D3C1F" w:rsidRPr="00845003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3.1.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Заявка на соискание премии подается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форме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(Приложение 1)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должна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включать в себя следующую информацию:</w:t>
      </w:r>
    </w:p>
    <w:p w:rsidR="007D3C1F" w:rsidRPr="00845003" w:rsidRDefault="007D3C1F" w:rsidP="006335B9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>Название проекта;</w:t>
      </w:r>
    </w:p>
    <w:p w:rsidR="007D3C1F" w:rsidRPr="00845003" w:rsidRDefault="007D3C1F" w:rsidP="006335B9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>Номинация, в которую подаётся проект;</w:t>
      </w:r>
    </w:p>
    <w:p w:rsidR="007D3C1F" w:rsidRPr="00845003" w:rsidRDefault="007D3C1F" w:rsidP="006335B9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>Автор и/или авторский коллектив проекта;</w:t>
      </w:r>
    </w:p>
    <w:p w:rsidR="007D3C1F" w:rsidRDefault="007D3C1F" w:rsidP="006335B9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Описание и суть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проекта;</w:t>
      </w:r>
    </w:p>
    <w:p w:rsidR="007D3C1F" w:rsidRPr="00845003" w:rsidRDefault="007D3C1F" w:rsidP="006335B9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Проблематика проекта;</w:t>
      </w:r>
    </w:p>
    <w:p w:rsidR="007D3C1F" w:rsidRDefault="007D3C1F" w:rsidP="006335B9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>Цели и задачи проекта;</w:t>
      </w:r>
    </w:p>
    <w:p w:rsidR="007D3C1F" w:rsidRPr="00845003" w:rsidRDefault="007D3C1F" w:rsidP="006335B9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Показатели результативности проекта (количественные/качественные);</w:t>
      </w:r>
    </w:p>
    <w:p w:rsidR="007D3C1F" w:rsidRDefault="007D3C1F" w:rsidP="006335B9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Данные, характеризующие общественную значимость проекта;</w:t>
      </w:r>
    </w:p>
    <w:p w:rsidR="007D3C1F" w:rsidRDefault="007D3C1F" w:rsidP="006335B9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Территория реализации проекта;</w:t>
      </w:r>
    </w:p>
    <w:p w:rsidR="007D3C1F" w:rsidRPr="005C4A7D" w:rsidRDefault="007D3C1F" w:rsidP="006335B9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Целевые аудитории проекта. </w:t>
      </w:r>
    </w:p>
    <w:p w:rsidR="007D3C1F" w:rsidRPr="00845003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3.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2</w:t>
      </w: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> Описание проекта не должно превышать объём стандартных 10 (десят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>) страниц формата А4 (иллюстрации приветствуются), а для презентаций в формате Power Point - не более 12 (двенадцати) слайдов (включая таблицы, диаграммы и пр.). Презентации дублируются в формате PDF.</w:t>
      </w:r>
    </w:p>
    <w:p w:rsidR="007D3C1F" w:rsidRPr="00845003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>Минимальный размер шрифта - 12;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>Минимальный размер межстрочного интервала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1,5;</w:t>
      </w: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Минимальный размер печатного поля (по всем сторонам листа) - не менее </w:t>
      </w:r>
      <w:smartTag w:uri="urn:schemas-microsoft-com:office:smarttags" w:element="metricconverter">
        <w:smartTagPr>
          <w:attr w:name="ProductID" w:val="1,3 см"/>
        </w:smartTagPr>
        <w:r w:rsidRPr="00D32DEC">
          <w:rPr>
            <w:rFonts w:ascii="Times New Roman" w:hAnsi="Times New Roman"/>
            <w:color w:val="000000"/>
            <w:sz w:val="28"/>
            <w:szCs w:val="28"/>
            <w:lang w:eastAsia="ru-RU"/>
          </w:rPr>
          <w:t>1,3 см</w:t>
        </w:r>
      </w:smartTag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>Объём приложений и вспомогательных материалов к описанию проекта (в электронном виде) ограничивается 20 Мб и должен быть разумно-достаточным при наилучшем качестве </w:t>
      </w:r>
      <w:r w:rsidRPr="00D32DEC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(иллюстрации, копии видео- и фотоматериалов, печатные и дизайнерские разработки, 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мобильные приложения</w:t>
      </w:r>
      <w:r w:rsidRPr="00D32DEC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,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компьютерные программы,</w:t>
      </w:r>
      <w:r w:rsidRPr="00D32DEC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сценарии, краткое резюме исследований, фотоотчёты и другие наиболее репрезентативные материалы и данные)</w:t>
      </w: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D3C1F" w:rsidRPr="00B47482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3.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3</w:t>
      </w: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> Заявкинаправляются на электронный адрес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 w:rsidRPr="00B4748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premia</w:t>
      </w:r>
      <w:r w:rsidRPr="00B47482">
        <w:rPr>
          <w:rFonts w:ascii="Times New Roman" w:hAnsi="Times New Roman"/>
          <w:b/>
          <w:color w:val="000000"/>
          <w:sz w:val="28"/>
          <w:szCs w:val="28"/>
          <w:lang w:eastAsia="ru-RU"/>
        </w:rPr>
        <w:t>@</w:t>
      </w:r>
      <w:r w:rsidRPr="00B4748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fadn</w:t>
      </w:r>
      <w:r w:rsidRPr="00B47482">
        <w:rPr>
          <w:rFonts w:ascii="Times New Roman" w:hAnsi="Times New Roman"/>
          <w:b/>
          <w:color w:val="000000"/>
          <w:sz w:val="28"/>
          <w:szCs w:val="28"/>
          <w:lang w:eastAsia="ru-RU"/>
        </w:rPr>
        <w:t>.</w:t>
      </w:r>
      <w:r w:rsidRPr="00B4748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gov</w:t>
      </w:r>
      <w:r w:rsidRPr="00B47482">
        <w:rPr>
          <w:rFonts w:ascii="Times New Roman" w:hAnsi="Times New Roman"/>
          <w:b/>
          <w:color w:val="000000"/>
          <w:sz w:val="28"/>
          <w:szCs w:val="28"/>
          <w:lang w:eastAsia="ru-RU"/>
        </w:rPr>
        <w:t>.</w:t>
      </w:r>
      <w:r w:rsidRPr="00B4748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ru</w:t>
      </w:r>
      <w:r w:rsidRPr="00B4748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D3C1F" w:rsidRPr="00845003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3.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4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Заявки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>, поступившие на конкурс, не возвращаются и не рецензируются.</w:t>
      </w:r>
    </w:p>
    <w:p w:rsidR="007D3C1F" w:rsidRPr="00845003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.5</w:t>
      </w: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Срок подачи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заявок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с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0марта по 15 мая.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Проекты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направленны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 после окончания срока подачи заявок, на конкурс не принимаются. Награждение лауреатовПремиипланируется провести в рамках </w:t>
      </w:r>
      <w:r w:rsidRPr="00845003">
        <w:rPr>
          <w:rFonts w:ascii="Times New Roman" w:hAnsi="Times New Roman"/>
          <w:color w:val="000000"/>
          <w:sz w:val="28"/>
          <w:szCs w:val="28"/>
          <w:lang w:val="en-US" w:eastAsia="ru-RU"/>
        </w:rPr>
        <w:t>III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Ливадийского форума (г. Ялта) в День русского языка – 6 июня 2017 года.</w:t>
      </w:r>
    </w:p>
    <w:p w:rsidR="007D3C1F" w:rsidRPr="00845003" w:rsidRDefault="007D3C1F" w:rsidP="00BB55A3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Подробная информация о ходе Премии будет размещаться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 официальном сайте</w:t>
      </w:r>
      <w:r w:rsidRPr="00845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Федерального агентства по делам национальностей в сети </w:t>
      </w:r>
      <w:r w:rsidRPr="00845003">
        <w:rPr>
          <w:rFonts w:ascii="Times New Roman" w:hAnsi="Times New Roman"/>
          <w:sz w:val="28"/>
          <w:szCs w:val="28"/>
          <w:shd w:val="clear" w:color="auto" w:fill="FFFFFF"/>
        </w:rPr>
        <w:t>Интернет</w:t>
      </w:r>
      <w:r w:rsidRPr="00845003">
        <w:rPr>
          <w:rFonts w:ascii="Times New Roman" w:hAnsi="Times New Roman"/>
          <w:bCs/>
          <w:color w:val="000000"/>
          <w:sz w:val="28"/>
          <w:szCs w:val="28"/>
          <w:lang w:val="en-US" w:eastAsia="ru-RU"/>
        </w:rPr>
        <w:t>www</w:t>
      </w: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  <w:r w:rsidRPr="00845003">
        <w:rPr>
          <w:rFonts w:ascii="Times New Roman" w:hAnsi="Times New Roman"/>
          <w:bCs/>
          <w:color w:val="000000"/>
          <w:sz w:val="28"/>
          <w:szCs w:val="28"/>
          <w:lang w:val="en-US" w:eastAsia="ru-RU"/>
        </w:rPr>
        <w:t>fadn</w:t>
      </w: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  <w:r w:rsidRPr="00845003">
        <w:rPr>
          <w:rFonts w:ascii="Times New Roman" w:hAnsi="Times New Roman"/>
          <w:bCs/>
          <w:color w:val="000000"/>
          <w:sz w:val="28"/>
          <w:szCs w:val="28"/>
          <w:lang w:val="en-US" w:eastAsia="ru-RU"/>
        </w:rPr>
        <w:t>gov</w:t>
      </w: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  <w:r w:rsidRPr="00845003">
        <w:rPr>
          <w:rFonts w:ascii="Times New Roman" w:hAnsi="Times New Roman"/>
          <w:bCs/>
          <w:color w:val="000000"/>
          <w:sz w:val="28"/>
          <w:szCs w:val="28"/>
          <w:lang w:val="en-US" w:eastAsia="ru-RU"/>
        </w:rPr>
        <w:t>ru</w:t>
      </w:r>
      <w:r w:rsidRPr="00845003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4. Экспертный с</w:t>
      </w: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овет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Премии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4.1.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Экспертный с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овет</w:t>
      </w: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Всероссийской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общественной </w:t>
      </w: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премии в области сохранения языкового многообразия «Ключевое слово» (далее - Экспертный совет)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осуществляет оценку конкурсных проектов, предоставляемых на соисканиеПремии, а также организационно-методическую помощь в ходе проведения конкурса.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4.2.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 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сновной функционал Экспертного с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овета - профессиональный анализ и беспристрастная оценка работ, предоставляемых на соискание Премии.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4.3.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 Экспертный совет формируется по представлению ФАДН России.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4.4.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 Сог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лашаясь на работу в Экспертном с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оветеПремии, эксперты автоматически принимают требования и нормы настоящего Положения.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4.5.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 Эксперты осуществляют свою деятельность самостоятельно, руководствуясь исключительно личным профессиональным опытом и настоящим Положением. Каждый эксперт принимает решения об оценке проектов индивидуально и не подотчетен в своих решениях никаким третьим лицам. Вмешательство третьих лиц в содержате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льную деятельность Экспертного с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овета не допускается.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4.6.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Член Экспертного с</w:t>
      </w: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>овета не может оценивать проекты в номинации, если в ней заявлен проект, к которому он (или организация, которую он представляет) имеет прямое отношение.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5</w:t>
      </w: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Дистанционное голосование 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5.1.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 Дистанционное голосование является первым этапом подведения итогов</w:t>
      </w: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 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Премии и обеспечивает всем проектам-участникам равные условия в соискании Премии.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5.2.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 По итогам голосования из проектов, набравших наибольшее количество баллов, формируется шорт-лист (до 10 проектов в каждой номинации).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5.3.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Голосование про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водится членами Экспертного совета путём оценки проектов по следующим критериям:</w:t>
      </w:r>
    </w:p>
    <w:p w:rsidR="007D3C1F" w:rsidRPr="00850304" w:rsidRDefault="007D3C1F" w:rsidP="00291B4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Сложность целей и значимость проекта (максимально 100 баллов);</w:t>
      </w:r>
    </w:p>
    <w:p w:rsidR="007D3C1F" w:rsidRPr="00850304" w:rsidRDefault="007D3C1F" w:rsidP="00291B4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Аналитическая проработка проекта (максимально 100 баллов);</w:t>
      </w:r>
    </w:p>
    <w:p w:rsidR="007D3C1F" w:rsidRPr="00850304" w:rsidRDefault="007D3C1F" w:rsidP="00291B4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Креативность, оригинальность замысла и осуществления проекта (максимально 100 баллов);</w:t>
      </w:r>
    </w:p>
    <w:p w:rsidR="007D3C1F" w:rsidRPr="00850304" w:rsidRDefault="007D3C1F" w:rsidP="00291B4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Качество воплощения проекта(максимально 100 баллов);</w:t>
      </w:r>
    </w:p>
    <w:p w:rsidR="007D3C1F" w:rsidRPr="00850304" w:rsidRDefault="007D3C1F" w:rsidP="00291B4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Достижение заявленных целей, выполнение поставленных задач (максимально 100 баллов);</w:t>
      </w:r>
    </w:p>
    <w:p w:rsidR="007D3C1F" w:rsidRPr="00850304" w:rsidRDefault="007D3C1F" w:rsidP="00DD0879">
      <w:pPr>
        <w:pStyle w:val="ListParagraph"/>
        <w:numPr>
          <w:ilvl w:val="0"/>
          <w:numId w:val="1"/>
        </w:num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Актуальность и общенациональная значимость проекта (максимально 100 баллов).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5.4.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 Рекомендуемая экспертная градуировка при выставлении оценок:</w:t>
      </w:r>
    </w:p>
    <w:p w:rsidR="007D3C1F" w:rsidRPr="00850304" w:rsidRDefault="007D3C1F" w:rsidP="00291B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0-30 баллов - полное отсутствие практической и методической ценности проекта</w:t>
      </w:r>
      <w:r w:rsidRPr="0085030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;</w:t>
      </w:r>
    </w:p>
    <w:p w:rsidR="007D3C1F" w:rsidRPr="00850304" w:rsidRDefault="007D3C1F" w:rsidP="00291B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31-50 баллов - низкая степень практической и методической ценности проекта;</w:t>
      </w:r>
    </w:p>
    <w:p w:rsidR="007D3C1F" w:rsidRPr="00850304" w:rsidRDefault="007D3C1F" w:rsidP="00291B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51-70 баллов - средняя степень практической и методической ценности проекта;</w:t>
      </w:r>
    </w:p>
    <w:p w:rsidR="007D3C1F" w:rsidRPr="00850304" w:rsidRDefault="007D3C1F" w:rsidP="00291B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71-90 баллов - высокая степень практической и методической ценности проекта;</w:t>
      </w:r>
    </w:p>
    <w:p w:rsidR="007D3C1F" w:rsidRPr="00850304" w:rsidRDefault="007D3C1F" w:rsidP="00291B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91-100 баллов - высшая степень практической и методической ценности проекта.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5.5.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 Максимальное количество баллов, которое проект может получить по итогам голосования от каждого члена Экспер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тного с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овета, может составлять 600.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6</w:t>
      </w: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Работа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Экспертного с</w:t>
      </w: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овета 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6.1.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В состав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Экспертного с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оветаПремии входят общественные деятели, а также деятели в области науки, образования и культуры.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6.2.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  Каждый из членов Экспертн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ого с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овета обязан ознакомиться с проектами, вошедшими в шорт-лист, чтобы иметь возможность принять квалифицированное решение о присуждении Премии.</w:t>
      </w:r>
    </w:p>
    <w:p w:rsidR="007D3C1F" w:rsidRPr="00850304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6.3.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По итогам обсуждения Экспертного совета голосованием определяют победителя в каждой из номинаций. Решение принимается простым большинством голосов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Экспертного с</w:t>
      </w:r>
      <w:r w:rsidRPr="00850304">
        <w:rPr>
          <w:rFonts w:ascii="Times New Roman" w:hAnsi="Times New Roman"/>
          <w:color w:val="000000"/>
          <w:sz w:val="28"/>
          <w:szCs w:val="28"/>
          <w:lang w:eastAsia="ru-RU"/>
        </w:rPr>
        <w:t>овета, лично присутствующих на заседании.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7</w:t>
      </w:r>
      <w:r w:rsidRPr="00D32DE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. Порядок награждения участников 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Лауреату П</w:t>
      </w: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>ремии вручается диплом, статуэтка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D3C1F" w:rsidRDefault="007D3C1F" w:rsidP="00291B4D">
      <w:pPr>
        <w:shd w:val="clear" w:color="auto" w:fill="FFFFFF"/>
        <w:tabs>
          <w:tab w:val="left" w:pos="5685"/>
        </w:tabs>
        <w:spacing w:after="225" w:line="270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8. Номинации Премии</w:t>
      </w:r>
    </w:p>
    <w:p w:rsidR="007D3C1F" w:rsidRPr="00D32DEC" w:rsidRDefault="007D3C1F" w:rsidP="00334EEB">
      <w:pPr>
        <w:jc w:val="both"/>
        <w:rPr>
          <w:rFonts w:ascii="Times New Roman" w:hAnsi="Times New Roman"/>
          <w:b/>
          <w:sz w:val="28"/>
          <w:szCs w:val="28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8.1.</w:t>
      </w:r>
      <w:r w:rsidRPr="008735A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«Лучший мультимедийный проект», «Лучший издательский проект», «Лучший научный проект», </w:t>
      </w:r>
      <w:r w:rsidRPr="008735A2">
        <w:rPr>
          <w:rFonts w:ascii="Times New Roman" w:hAnsi="Times New Roman"/>
          <w:sz w:val="28"/>
          <w:szCs w:val="28"/>
        </w:rPr>
        <w:t>«Лучшая социальная инициатива», «За продвижение языков России за рубежом», «За особые заслуги»</w:t>
      </w:r>
      <w:r>
        <w:rPr>
          <w:rFonts w:ascii="Times New Roman" w:hAnsi="Times New Roman"/>
          <w:sz w:val="28"/>
          <w:szCs w:val="28"/>
        </w:rPr>
        <w:t>.</w:t>
      </w:r>
    </w:p>
    <w:p w:rsidR="007D3C1F" w:rsidRPr="00CC3AB2" w:rsidRDefault="007D3C1F" w:rsidP="00716698">
      <w:pPr>
        <w:shd w:val="clear" w:color="auto" w:fill="FFFFFF"/>
        <w:tabs>
          <w:tab w:val="left" w:pos="5685"/>
        </w:tabs>
        <w:spacing w:after="225" w:line="270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850304">
        <w:rPr>
          <w:rFonts w:ascii="Times New Roman" w:hAnsi="Times New Roman"/>
          <w:bCs/>
          <w:color w:val="000000"/>
          <w:sz w:val="28"/>
          <w:szCs w:val="28"/>
          <w:lang w:eastAsia="ru-RU"/>
        </w:rPr>
        <w:t>8.2.</w:t>
      </w: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«Лучший мультимедийный проект»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 номинации р</w:t>
      </w: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>ассматриваются</w:t>
      </w:r>
      <w:r w:rsidRPr="00D32DEC">
        <w:rPr>
          <w:rFonts w:ascii="Times New Roman" w:hAnsi="Times New Roman"/>
          <w:sz w:val="28"/>
          <w:szCs w:val="28"/>
          <w:shd w:val="clear" w:color="auto" w:fill="FFFFFF"/>
        </w:rPr>
        <w:t xml:space="preserve"> проекты, выполненные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 использованием с</w:t>
      </w:r>
      <w:r w:rsidRPr="005D24EA">
        <w:rPr>
          <w:rFonts w:ascii="Times New Roman" w:hAnsi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sz w:val="28"/>
          <w:szCs w:val="28"/>
          <w:shd w:val="clear" w:color="auto" w:fill="FFFFFF"/>
        </w:rPr>
        <w:t>временных цифровых технологий</w:t>
      </w:r>
      <w:r w:rsidRPr="005D24EA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позволяющих</w:t>
      </w:r>
      <w:r w:rsidRPr="005D24EA">
        <w:rPr>
          <w:rFonts w:ascii="Times New Roman" w:hAnsi="Times New Roman"/>
          <w:sz w:val="28"/>
          <w:szCs w:val="28"/>
          <w:shd w:val="clear" w:color="auto" w:fill="FFFFFF"/>
        </w:rPr>
        <w:t xml:space="preserve"> совмещать достижения аудиовизуальной техники (тексты, звуки,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видеоизображения, графика и т.</w:t>
      </w:r>
      <w:r w:rsidRPr="005D24EA">
        <w:rPr>
          <w:rFonts w:ascii="Times New Roman" w:hAnsi="Times New Roman"/>
          <w:sz w:val="28"/>
          <w:szCs w:val="28"/>
          <w:shd w:val="clear" w:color="auto" w:fill="FFFFFF"/>
        </w:rPr>
        <w:t>п.) и обеспечивающие интерактивное взаимодействие пользователя с компьютером</w:t>
      </w:r>
      <w:r>
        <w:rPr>
          <w:rFonts w:ascii="Times New Roman" w:hAnsi="Times New Roman"/>
          <w:sz w:val="28"/>
          <w:szCs w:val="28"/>
          <w:shd w:val="clear" w:color="auto" w:fill="FFFFFF"/>
        </w:rPr>
        <w:t>, мобильным устройством, опубликованные в СМИ или</w:t>
      </w:r>
      <w:r w:rsidRPr="00D32DEC">
        <w:rPr>
          <w:rFonts w:ascii="Times New Roman" w:hAnsi="Times New Roman"/>
          <w:sz w:val="28"/>
          <w:szCs w:val="28"/>
          <w:shd w:val="clear" w:color="auto" w:fill="FFFFFF"/>
        </w:rPr>
        <w:t xml:space="preserve"> размещенные </w:t>
      </w:r>
      <w:r>
        <w:rPr>
          <w:rFonts w:ascii="Times New Roman" w:hAnsi="Times New Roman"/>
          <w:sz w:val="28"/>
          <w:szCs w:val="28"/>
          <w:shd w:val="clear" w:color="auto" w:fill="FFFFFF"/>
        </w:rPr>
        <w:t>в сети И</w:t>
      </w:r>
      <w:r w:rsidRPr="00D32DEC">
        <w:rPr>
          <w:rFonts w:ascii="Times New Roman" w:hAnsi="Times New Roman"/>
          <w:sz w:val="28"/>
          <w:szCs w:val="28"/>
          <w:shd w:val="clear" w:color="auto" w:fill="FFFFFF"/>
        </w:rPr>
        <w:t>нтернетв 2016-2017 гг</w:t>
      </w:r>
      <w:r w:rsidRPr="005D24E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D3C1F" w:rsidRPr="00D32DEC" w:rsidRDefault="007D3C1F" w:rsidP="00291B4D">
      <w:pPr>
        <w:shd w:val="clear" w:color="auto" w:fill="FFFFFF"/>
        <w:spacing w:after="225" w:line="270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«Лучший издательский проект»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.В номинации р</w:t>
      </w: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ассматриваются теоретические работы, учебные пособия, исторические исследования, публицистические и художественные произведения,популяризирующие профессиональную сферу языкового многообразия. </w:t>
      </w:r>
    </w:p>
    <w:p w:rsidR="007D3C1F" w:rsidRDefault="007D3C1F" w:rsidP="00AD315F">
      <w:pPr>
        <w:shd w:val="clear" w:color="auto" w:fill="FFFFFF"/>
        <w:spacing w:after="0" w:line="270" w:lineRule="atLeast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32DE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«Лучший научный проект»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 номинации рассматриваются</w:t>
      </w: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опубликованные научные труды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</w:t>
      </w: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>циклы статей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научные исследования,</w:t>
      </w:r>
      <w:r w:rsidRPr="00D32D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курсы лекций и т.д.</w:t>
      </w:r>
      <w:r w:rsidRPr="00D32D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Значимость вклада деятелей науки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сохранение языкового многообразия</w:t>
      </w:r>
      <w:r w:rsidRPr="00D32D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определяется с учетом уровня научных достижений (решение перспективной научной задачи, создание нового научного направления или научной школы) и потенциала дальнейшего применения полученных ими научных результатов.</w:t>
      </w:r>
    </w:p>
    <w:p w:rsidR="007D3C1F" w:rsidRPr="00AD315F" w:rsidRDefault="007D3C1F" w:rsidP="00AD315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shd w:val="clear" w:color="auto" w:fill="FFFFFF"/>
        </w:rPr>
      </w:pPr>
    </w:p>
    <w:p w:rsidR="007D3C1F" w:rsidRPr="00CC3AB2" w:rsidRDefault="007D3C1F" w:rsidP="00AD315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32DEC">
        <w:rPr>
          <w:rFonts w:ascii="Times New Roman" w:hAnsi="Times New Roman"/>
          <w:b/>
          <w:sz w:val="28"/>
          <w:szCs w:val="28"/>
        </w:rPr>
        <w:t>«Лучшая социальная инициатива»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 номинации рассматриваются</w:t>
      </w:r>
      <w:r>
        <w:rPr>
          <w:rFonts w:ascii="Times New Roman" w:hAnsi="Times New Roman"/>
          <w:sz w:val="28"/>
          <w:szCs w:val="28"/>
        </w:rPr>
        <w:t>проекты, реализованные представителями</w:t>
      </w:r>
      <w:r w:rsidRPr="00D32DEC">
        <w:rPr>
          <w:rFonts w:ascii="Times New Roman" w:hAnsi="Times New Roman"/>
          <w:sz w:val="28"/>
          <w:szCs w:val="28"/>
        </w:rPr>
        <w:t xml:space="preserve"> социально-ориентированного </w:t>
      </w:r>
      <w:r>
        <w:rPr>
          <w:rFonts w:ascii="Times New Roman" w:hAnsi="Times New Roman"/>
          <w:sz w:val="28"/>
          <w:szCs w:val="28"/>
        </w:rPr>
        <w:t>предпринимательства</w:t>
      </w:r>
      <w:r w:rsidRPr="00D32DE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вкладывающими</w:t>
      </w:r>
      <w:r w:rsidRPr="00D32DEC">
        <w:rPr>
          <w:rFonts w:ascii="Times New Roman" w:hAnsi="Times New Roman"/>
          <w:sz w:val="28"/>
          <w:szCs w:val="28"/>
        </w:rPr>
        <w:t xml:space="preserve"> собственные средства в</w:t>
      </w:r>
      <w:r>
        <w:rPr>
          <w:rFonts w:ascii="Times New Roman" w:hAnsi="Times New Roman"/>
          <w:sz w:val="28"/>
          <w:szCs w:val="28"/>
        </w:rPr>
        <w:t xml:space="preserve"> работу по сохранению</w:t>
      </w:r>
      <w:r w:rsidRPr="00D32DEC">
        <w:rPr>
          <w:rFonts w:ascii="Times New Roman" w:hAnsi="Times New Roman"/>
          <w:sz w:val="28"/>
          <w:szCs w:val="28"/>
        </w:rPr>
        <w:t xml:space="preserve"> языков</w:t>
      </w:r>
      <w:r>
        <w:rPr>
          <w:rFonts w:ascii="Times New Roman" w:hAnsi="Times New Roman"/>
          <w:sz w:val="28"/>
          <w:szCs w:val="28"/>
        </w:rPr>
        <w:t>ого многообразия</w:t>
      </w:r>
      <w:r w:rsidRPr="00D32DEC">
        <w:rPr>
          <w:rFonts w:ascii="Times New Roman" w:hAnsi="Times New Roman"/>
          <w:sz w:val="28"/>
          <w:szCs w:val="28"/>
        </w:rPr>
        <w:t>.</w:t>
      </w:r>
    </w:p>
    <w:p w:rsidR="007D3C1F" w:rsidRPr="00FE532A" w:rsidRDefault="007D3C1F" w:rsidP="00AD315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25C0E">
        <w:rPr>
          <w:rFonts w:ascii="Times New Roman" w:hAnsi="Times New Roman"/>
          <w:b/>
          <w:sz w:val="28"/>
          <w:szCs w:val="28"/>
        </w:rPr>
        <w:t>«За продвижение языков России за рубежом»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FE532A">
        <w:rPr>
          <w:rFonts w:ascii="Times New Roman" w:hAnsi="Times New Roman"/>
          <w:sz w:val="28"/>
          <w:szCs w:val="28"/>
        </w:rPr>
        <w:t>Присуждается за</w:t>
      </w:r>
      <w:r>
        <w:rPr>
          <w:rFonts w:ascii="Times New Roman" w:hAnsi="Times New Roman"/>
          <w:sz w:val="28"/>
          <w:szCs w:val="28"/>
        </w:rPr>
        <w:t xml:space="preserve"> реализацию за рубежом проектов, направленных на продвижение языков Российской Федерации.</w:t>
      </w:r>
    </w:p>
    <w:p w:rsidR="007D3C1F" w:rsidRDefault="007D3C1F" w:rsidP="00291B4D">
      <w:pPr>
        <w:jc w:val="both"/>
        <w:rPr>
          <w:rFonts w:ascii="Times New Roman" w:hAnsi="Times New Roman"/>
          <w:sz w:val="28"/>
          <w:szCs w:val="28"/>
        </w:rPr>
      </w:pPr>
      <w:r w:rsidRPr="00D32DEC">
        <w:rPr>
          <w:rFonts w:ascii="Times New Roman" w:hAnsi="Times New Roman"/>
          <w:b/>
          <w:sz w:val="28"/>
          <w:szCs w:val="28"/>
        </w:rPr>
        <w:t>«За особые заслуги»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FE532A">
        <w:rPr>
          <w:rFonts w:ascii="Times New Roman" w:hAnsi="Times New Roman"/>
          <w:sz w:val="28"/>
          <w:szCs w:val="28"/>
        </w:rPr>
        <w:t>Присуждается за</w:t>
      </w:r>
      <w:r>
        <w:rPr>
          <w:rFonts w:ascii="Times New Roman" w:hAnsi="Times New Roman"/>
          <w:sz w:val="28"/>
          <w:szCs w:val="28"/>
        </w:rPr>
        <w:t xml:space="preserve"> особые заслуги в деле сохранения языкового многообразия в России.</w:t>
      </w:r>
    </w:p>
    <w:sectPr w:rsidR="007D3C1F" w:rsidSect="008B45FF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3C1F" w:rsidRDefault="007D3C1F">
      <w:r>
        <w:separator/>
      </w:r>
    </w:p>
  </w:endnote>
  <w:endnote w:type="continuationSeparator" w:id="1">
    <w:p w:rsidR="007D3C1F" w:rsidRDefault="007D3C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1F" w:rsidRDefault="007D3C1F" w:rsidP="00806D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3C1F" w:rsidRDefault="007D3C1F" w:rsidP="00240E60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1F" w:rsidRDefault="007D3C1F" w:rsidP="00806D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7D3C1F" w:rsidRDefault="007D3C1F" w:rsidP="00240E60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3C1F" w:rsidRDefault="007D3C1F">
      <w:r>
        <w:separator/>
      </w:r>
    </w:p>
  </w:footnote>
  <w:footnote w:type="continuationSeparator" w:id="1">
    <w:p w:rsidR="007D3C1F" w:rsidRDefault="007D3C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E26A9"/>
    <w:multiLevelType w:val="multilevel"/>
    <w:tmpl w:val="A44C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E20FDC"/>
    <w:multiLevelType w:val="multilevel"/>
    <w:tmpl w:val="56E03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505D8F"/>
    <w:multiLevelType w:val="multilevel"/>
    <w:tmpl w:val="E6D2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F54ED7"/>
    <w:multiLevelType w:val="multilevel"/>
    <w:tmpl w:val="92AE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37EA"/>
    <w:rsid w:val="000132E7"/>
    <w:rsid w:val="00016CAE"/>
    <w:rsid w:val="00024396"/>
    <w:rsid w:val="000309BC"/>
    <w:rsid w:val="0003328E"/>
    <w:rsid w:val="00043431"/>
    <w:rsid w:val="0009509E"/>
    <w:rsid w:val="000E2DA5"/>
    <w:rsid w:val="000E7679"/>
    <w:rsid w:val="00124663"/>
    <w:rsid w:val="00140B43"/>
    <w:rsid w:val="001451BC"/>
    <w:rsid w:val="00175319"/>
    <w:rsid w:val="001865B7"/>
    <w:rsid w:val="00226D85"/>
    <w:rsid w:val="00232049"/>
    <w:rsid w:val="002354BF"/>
    <w:rsid w:val="00240E60"/>
    <w:rsid w:val="002512AC"/>
    <w:rsid w:val="00291B4D"/>
    <w:rsid w:val="002C4F40"/>
    <w:rsid w:val="002D1781"/>
    <w:rsid w:val="002D2460"/>
    <w:rsid w:val="003209FF"/>
    <w:rsid w:val="0033291D"/>
    <w:rsid w:val="00334EEB"/>
    <w:rsid w:val="003746F0"/>
    <w:rsid w:val="003779EB"/>
    <w:rsid w:val="003A3966"/>
    <w:rsid w:val="003A4841"/>
    <w:rsid w:val="003B0A7B"/>
    <w:rsid w:val="003F49CD"/>
    <w:rsid w:val="00431734"/>
    <w:rsid w:val="00431F3A"/>
    <w:rsid w:val="00443ECF"/>
    <w:rsid w:val="00471EE0"/>
    <w:rsid w:val="00472278"/>
    <w:rsid w:val="00474BD2"/>
    <w:rsid w:val="00474F1C"/>
    <w:rsid w:val="00476016"/>
    <w:rsid w:val="0048448E"/>
    <w:rsid w:val="004A3C26"/>
    <w:rsid w:val="004D72EC"/>
    <w:rsid w:val="004F382A"/>
    <w:rsid w:val="005023AF"/>
    <w:rsid w:val="00543EEE"/>
    <w:rsid w:val="005548A1"/>
    <w:rsid w:val="005901AB"/>
    <w:rsid w:val="005C4A7D"/>
    <w:rsid w:val="005D24EA"/>
    <w:rsid w:val="00600982"/>
    <w:rsid w:val="00621859"/>
    <w:rsid w:val="0062288B"/>
    <w:rsid w:val="0062737B"/>
    <w:rsid w:val="00631D1D"/>
    <w:rsid w:val="006335B9"/>
    <w:rsid w:val="00654B4D"/>
    <w:rsid w:val="00671FE9"/>
    <w:rsid w:val="006962AE"/>
    <w:rsid w:val="006A0BA9"/>
    <w:rsid w:val="00716698"/>
    <w:rsid w:val="00726335"/>
    <w:rsid w:val="00742622"/>
    <w:rsid w:val="007812ED"/>
    <w:rsid w:val="0078220D"/>
    <w:rsid w:val="007A7572"/>
    <w:rsid w:val="007B270E"/>
    <w:rsid w:val="007C7748"/>
    <w:rsid w:val="007D3709"/>
    <w:rsid w:val="007D3C1F"/>
    <w:rsid w:val="007E5B18"/>
    <w:rsid w:val="007F5D18"/>
    <w:rsid w:val="00806DEB"/>
    <w:rsid w:val="0081594F"/>
    <w:rsid w:val="00816070"/>
    <w:rsid w:val="0083576C"/>
    <w:rsid w:val="00845003"/>
    <w:rsid w:val="00850304"/>
    <w:rsid w:val="00853C22"/>
    <w:rsid w:val="008735A2"/>
    <w:rsid w:val="0087590C"/>
    <w:rsid w:val="0088153B"/>
    <w:rsid w:val="00894A3D"/>
    <w:rsid w:val="00895BB5"/>
    <w:rsid w:val="008B45FF"/>
    <w:rsid w:val="008B4B32"/>
    <w:rsid w:val="008C20AA"/>
    <w:rsid w:val="008C4DDC"/>
    <w:rsid w:val="008D79D2"/>
    <w:rsid w:val="00941275"/>
    <w:rsid w:val="0094328B"/>
    <w:rsid w:val="009526A2"/>
    <w:rsid w:val="00955713"/>
    <w:rsid w:val="0099168A"/>
    <w:rsid w:val="009B1F71"/>
    <w:rsid w:val="009F41AE"/>
    <w:rsid w:val="009F6C47"/>
    <w:rsid w:val="009F6DBD"/>
    <w:rsid w:val="00A04F59"/>
    <w:rsid w:val="00A26DB1"/>
    <w:rsid w:val="00A314A1"/>
    <w:rsid w:val="00A518B3"/>
    <w:rsid w:val="00A53E1B"/>
    <w:rsid w:val="00A70A3A"/>
    <w:rsid w:val="00A960B2"/>
    <w:rsid w:val="00AA5BCA"/>
    <w:rsid w:val="00AC7846"/>
    <w:rsid w:val="00AD1ABF"/>
    <w:rsid w:val="00AD315F"/>
    <w:rsid w:val="00B102C9"/>
    <w:rsid w:val="00B112A3"/>
    <w:rsid w:val="00B26689"/>
    <w:rsid w:val="00B3628D"/>
    <w:rsid w:val="00B46A5A"/>
    <w:rsid w:val="00B47482"/>
    <w:rsid w:val="00B93B86"/>
    <w:rsid w:val="00BA6D64"/>
    <w:rsid w:val="00BB4813"/>
    <w:rsid w:val="00BB55A3"/>
    <w:rsid w:val="00BB701F"/>
    <w:rsid w:val="00BC5A01"/>
    <w:rsid w:val="00BE33DE"/>
    <w:rsid w:val="00BE7026"/>
    <w:rsid w:val="00C10BAE"/>
    <w:rsid w:val="00C161FC"/>
    <w:rsid w:val="00C24138"/>
    <w:rsid w:val="00C40A1A"/>
    <w:rsid w:val="00C910B7"/>
    <w:rsid w:val="00CA2CDC"/>
    <w:rsid w:val="00CB36D9"/>
    <w:rsid w:val="00CC3AB2"/>
    <w:rsid w:val="00CC7212"/>
    <w:rsid w:val="00CD4B31"/>
    <w:rsid w:val="00CD6AFC"/>
    <w:rsid w:val="00D019F9"/>
    <w:rsid w:val="00D0756B"/>
    <w:rsid w:val="00D16FCE"/>
    <w:rsid w:val="00D25C0E"/>
    <w:rsid w:val="00D262E0"/>
    <w:rsid w:val="00D3020D"/>
    <w:rsid w:val="00D32DEC"/>
    <w:rsid w:val="00D340E0"/>
    <w:rsid w:val="00D630A0"/>
    <w:rsid w:val="00D645B9"/>
    <w:rsid w:val="00D65A5C"/>
    <w:rsid w:val="00D83F3F"/>
    <w:rsid w:val="00D8472C"/>
    <w:rsid w:val="00DD0879"/>
    <w:rsid w:val="00DD3DB9"/>
    <w:rsid w:val="00DE4D60"/>
    <w:rsid w:val="00E144A9"/>
    <w:rsid w:val="00E537EA"/>
    <w:rsid w:val="00E6667F"/>
    <w:rsid w:val="00E82333"/>
    <w:rsid w:val="00E928F7"/>
    <w:rsid w:val="00F21C98"/>
    <w:rsid w:val="00F23FCB"/>
    <w:rsid w:val="00F7058B"/>
    <w:rsid w:val="00F74209"/>
    <w:rsid w:val="00FE5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5F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Основной"/>
    <w:basedOn w:val="NormalWeb"/>
    <w:link w:val="a0"/>
    <w:uiPriority w:val="99"/>
    <w:rsid w:val="00CD4B31"/>
    <w:pPr>
      <w:shd w:val="clear" w:color="auto" w:fill="FFFFFF"/>
      <w:spacing w:after="200" w:line="240" w:lineRule="auto"/>
      <w:jc w:val="both"/>
    </w:pPr>
    <w:rPr>
      <w:rFonts w:eastAsia="Times New Roman"/>
      <w:sz w:val="28"/>
      <w:szCs w:val="28"/>
      <w:shd w:val="clear" w:color="auto" w:fill="FFFFFF"/>
      <w:lang w:eastAsia="ru-RU"/>
    </w:rPr>
  </w:style>
  <w:style w:type="character" w:customStyle="1" w:styleId="a0">
    <w:name w:val="Основной Знак"/>
    <w:basedOn w:val="DefaultParagraphFont"/>
    <w:link w:val="a"/>
    <w:uiPriority w:val="99"/>
    <w:locked/>
    <w:rsid w:val="00CD4B31"/>
    <w:rPr>
      <w:rFonts w:ascii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NormalWeb">
    <w:name w:val="Normal (Web)"/>
    <w:basedOn w:val="Normal"/>
    <w:uiPriority w:val="99"/>
    <w:semiHidden/>
    <w:rsid w:val="0099168A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816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16070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uiPriority w:val="99"/>
    <w:rsid w:val="008C20AA"/>
    <w:rPr>
      <w:rFonts w:cs="Times New Roman"/>
    </w:rPr>
  </w:style>
  <w:style w:type="paragraph" w:styleId="ListParagraph">
    <w:name w:val="List Paragraph"/>
    <w:basedOn w:val="Normal"/>
    <w:uiPriority w:val="99"/>
    <w:qFormat/>
    <w:rsid w:val="00DD0879"/>
    <w:pPr>
      <w:ind w:left="720"/>
      <w:contextualSpacing/>
    </w:pPr>
  </w:style>
  <w:style w:type="table" w:styleId="TableGrid">
    <w:name w:val="Table Grid"/>
    <w:basedOn w:val="TableNormal"/>
    <w:uiPriority w:val="99"/>
    <w:rsid w:val="00474BD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40E6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35E7"/>
    <w:rPr>
      <w:lang w:eastAsia="en-US"/>
    </w:rPr>
  </w:style>
  <w:style w:type="character" w:styleId="PageNumber">
    <w:name w:val="page number"/>
    <w:basedOn w:val="DefaultParagraphFont"/>
    <w:uiPriority w:val="99"/>
    <w:rsid w:val="00240E6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91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</Pages>
  <Words>1382</Words>
  <Characters>7880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КлтБибл 1</cp:lastModifiedBy>
  <cp:revision>3</cp:revision>
  <cp:lastPrinted>2017-03-30T07:07:00Z</cp:lastPrinted>
  <dcterms:created xsi:type="dcterms:W3CDTF">2017-05-05T12:22:00Z</dcterms:created>
  <dcterms:modified xsi:type="dcterms:W3CDTF">2017-05-11T07:15:00Z</dcterms:modified>
</cp:coreProperties>
</file>